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B00" w:rsidRDefault="00444B00" w:rsidP="00831685">
      <w:pPr>
        <w:pStyle w:val="NoSpacing"/>
        <w:jc w:val="both"/>
        <w:rPr>
          <w:rFonts w:ascii="Tahoma" w:hAnsi="Tahoma" w:cs="Tahoma"/>
        </w:rPr>
      </w:pPr>
      <w:r>
        <w:rPr>
          <w:noProof/>
        </w:rPr>
        <w:drawing>
          <wp:inline distT="0" distB="0" distL="0" distR="0">
            <wp:extent cx="2181225" cy="438150"/>
            <wp:effectExtent l="19050" t="0" r="9525" b="0"/>
            <wp:docPr id="1" name="Picture 1" descr="ag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g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00" w:rsidRDefault="00444B00" w:rsidP="00831685">
      <w:pPr>
        <w:pStyle w:val="NoSpacing"/>
        <w:jc w:val="both"/>
        <w:rPr>
          <w:rFonts w:ascii="Tahoma" w:hAnsi="Tahoma" w:cs="Tahoma"/>
        </w:rPr>
      </w:pPr>
    </w:p>
    <w:p w:rsidR="00444B00" w:rsidRDefault="00444B00" w:rsidP="00444B00">
      <w:pPr>
        <w:spacing w:after="0" w:line="240" w:lineRule="auto"/>
        <w:rPr>
          <w:i/>
        </w:rPr>
      </w:pPr>
      <w:r w:rsidRPr="00346164">
        <w:rPr>
          <w:i/>
        </w:rPr>
        <w:t>MB:07183062;, PIB:100886009</w:t>
      </w:r>
    </w:p>
    <w:p w:rsidR="00444B00" w:rsidRDefault="00444B00" w:rsidP="00444B00">
      <w:pPr>
        <w:spacing w:after="0" w:line="240" w:lineRule="auto"/>
        <w:rPr>
          <w:i/>
        </w:rPr>
      </w:pPr>
      <w:r>
        <w:rPr>
          <w:i/>
        </w:rPr>
        <w:t>Ul. Vojvode Mišića 26</w:t>
      </w:r>
    </w:p>
    <w:p w:rsidR="00444B00" w:rsidRDefault="00444B00" w:rsidP="00444B00">
      <w:pPr>
        <w:spacing w:after="0" w:line="240" w:lineRule="auto"/>
        <w:rPr>
          <w:i/>
        </w:rPr>
      </w:pPr>
      <w:r>
        <w:rPr>
          <w:i/>
        </w:rPr>
        <w:t>32300 Gornji Milanovac</w:t>
      </w:r>
    </w:p>
    <w:p w:rsidR="00444B00" w:rsidRDefault="00444B00" w:rsidP="00831685">
      <w:pPr>
        <w:pStyle w:val="NoSpacing"/>
        <w:jc w:val="both"/>
        <w:rPr>
          <w:rFonts w:ascii="Tahoma" w:hAnsi="Tahoma" w:cs="Tahoma"/>
        </w:rPr>
      </w:pPr>
    </w:p>
    <w:p w:rsidR="00831685" w:rsidRPr="00AF25B0" w:rsidRDefault="00831685" w:rsidP="00831685">
      <w:pPr>
        <w:pStyle w:val="NoSpacing"/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>Na osnovu člana 335. Zakona o privrednim društvima ("Sl. glasnik RS", br. 36/2011, 99/2011, 83/2014 - dr. zakon i 5/2015), člana 65. Zakona o tržištu kapitala ("Sl. glasnik RS", br. 31/2</w:t>
      </w:r>
      <w:r>
        <w:rPr>
          <w:rFonts w:ascii="Tahoma" w:hAnsi="Tahoma" w:cs="Tahoma"/>
        </w:rPr>
        <w:t>011, 112/2015 i 108/2016), članova 42. i 63</w:t>
      </w:r>
      <w:r w:rsidRPr="00AF25B0">
        <w:rPr>
          <w:rFonts w:ascii="Tahoma" w:hAnsi="Tahoma" w:cs="Tahoma"/>
        </w:rPr>
        <w:t xml:space="preserve">. Statuta </w:t>
      </w:r>
      <w:r>
        <w:rPr>
          <w:rFonts w:ascii="Tahoma" w:hAnsi="Tahoma" w:cs="Tahoma"/>
          <w:color w:val="000000"/>
        </w:rPr>
        <w:t>AUTOPREVOZ GORNJI MILANOVAC AD Gornji</w:t>
      </w:r>
      <w:r w:rsidR="00444B00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Milanovac</w:t>
      </w:r>
      <w:r w:rsidRPr="00AF25B0">
        <w:rPr>
          <w:rFonts w:ascii="Tahoma" w:hAnsi="Tahoma" w:cs="Tahoma"/>
        </w:rPr>
        <w:t xml:space="preserve">i Odluke Odbora direktora od </w:t>
      </w:r>
      <w:r w:rsidR="00864E64">
        <w:rPr>
          <w:rFonts w:ascii="Tahoma" w:hAnsi="Tahoma" w:cs="Tahoma"/>
        </w:rPr>
        <w:t>12</w:t>
      </w:r>
      <w:r>
        <w:rPr>
          <w:rFonts w:ascii="Tahoma" w:hAnsi="Tahoma" w:cs="Tahoma"/>
        </w:rPr>
        <w:t>.06</w:t>
      </w:r>
      <w:r w:rsidRPr="00AF25B0">
        <w:rPr>
          <w:rFonts w:ascii="Tahoma" w:hAnsi="Tahoma" w:cs="Tahoma"/>
        </w:rPr>
        <w:t xml:space="preserve">.2017., </w:t>
      </w:r>
      <w:r>
        <w:rPr>
          <w:rFonts w:ascii="Tahoma" w:hAnsi="Tahoma" w:cs="Tahoma"/>
          <w:color w:val="000000"/>
        </w:rPr>
        <w:t>AUTOPREVOZ GORNJI MILANOVAC AD Gornji</w:t>
      </w:r>
      <w:r w:rsidR="00444B00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Milanovac</w:t>
      </w:r>
      <w:r w:rsidRPr="00AF25B0">
        <w:rPr>
          <w:rFonts w:ascii="Tahoma" w:hAnsi="Tahoma" w:cs="Tahoma"/>
        </w:rPr>
        <w:t>, objavljuje</w:t>
      </w:r>
    </w:p>
    <w:p w:rsidR="00FB3135" w:rsidRPr="00AF25B0" w:rsidRDefault="00FB3135" w:rsidP="00FB3135">
      <w:pPr>
        <w:ind w:firstLine="720"/>
        <w:jc w:val="both"/>
        <w:rPr>
          <w:rFonts w:ascii="Tahoma" w:hAnsi="Tahoma" w:cs="Tahoma"/>
          <w:b/>
        </w:rPr>
      </w:pPr>
    </w:p>
    <w:p w:rsidR="00FB3135" w:rsidRPr="00AF25B0" w:rsidRDefault="00FB3135" w:rsidP="00FB3135">
      <w:pPr>
        <w:pStyle w:val="NoSpacing"/>
        <w:jc w:val="center"/>
        <w:rPr>
          <w:rFonts w:ascii="Tahoma" w:hAnsi="Tahoma" w:cs="Tahoma"/>
          <w:b/>
        </w:rPr>
      </w:pPr>
      <w:r w:rsidRPr="00AF25B0">
        <w:rPr>
          <w:rFonts w:ascii="Tahoma" w:hAnsi="Tahoma" w:cs="Tahoma"/>
          <w:b/>
        </w:rPr>
        <w:t>POZIV</w:t>
      </w:r>
    </w:p>
    <w:p w:rsidR="00FB3135" w:rsidRPr="009042F8" w:rsidRDefault="00FB3135" w:rsidP="009042F8">
      <w:pPr>
        <w:pStyle w:val="NoSpacing"/>
        <w:jc w:val="center"/>
        <w:rPr>
          <w:rFonts w:ascii="Tahoma" w:hAnsi="Tahoma" w:cs="Tahoma"/>
          <w:b/>
          <w:color w:val="000000"/>
        </w:rPr>
      </w:pPr>
      <w:r w:rsidRPr="00AF25B0">
        <w:rPr>
          <w:rFonts w:ascii="Tahoma" w:hAnsi="Tahoma" w:cs="Tahoma"/>
          <w:b/>
        </w:rPr>
        <w:t xml:space="preserve">ZA </w:t>
      </w:r>
      <w:r w:rsidR="009042F8">
        <w:rPr>
          <w:rFonts w:ascii="Tahoma" w:hAnsi="Tahoma" w:cs="Tahoma"/>
          <w:b/>
        </w:rPr>
        <w:t>VANREDNU</w:t>
      </w:r>
      <w:r w:rsidRPr="00AF25B0">
        <w:rPr>
          <w:rFonts w:ascii="Tahoma" w:hAnsi="Tahoma" w:cs="Tahoma"/>
          <w:b/>
        </w:rPr>
        <w:t xml:space="preserve"> SEDNICU SKUPŠTINE </w:t>
      </w:r>
      <w:r w:rsidR="009042F8" w:rsidRPr="009042F8">
        <w:rPr>
          <w:rFonts w:ascii="Tahoma" w:hAnsi="Tahoma" w:cs="Tahoma"/>
          <w:b/>
          <w:color w:val="000000"/>
        </w:rPr>
        <w:t>AUTOPREVOZ GORNJI MILANOVAC AD GORNJI MILANOVAC</w:t>
      </w:r>
    </w:p>
    <w:p w:rsidR="00FB3135" w:rsidRPr="00AF25B0" w:rsidRDefault="00FB3135" w:rsidP="00FB3135">
      <w:pPr>
        <w:jc w:val="center"/>
        <w:rPr>
          <w:rFonts w:ascii="Tahoma" w:hAnsi="Tahoma" w:cs="Tahoma"/>
        </w:rPr>
      </w:pPr>
    </w:p>
    <w:p w:rsidR="00FB3135" w:rsidRPr="00AF25B0" w:rsidRDefault="00FB3135" w:rsidP="00FB3135">
      <w:pPr>
        <w:jc w:val="both"/>
        <w:rPr>
          <w:rFonts w:ascii="Tahoma" w:hAnsi="Tahoma" w:cs="Tahoma"/>
          <w:color w:val="000000"/>
        </w:rPr>
      </w:pPr>
      <w:r w:rsidRPr="00AF25B0">
        <w:rPr>
          <w:rFonts w:ascii="Tahoma" w:hAnsi="Tahoma" w:cs="Tahoma"/>
        </w:rPr>
        <w:t xml:space="preserve">1. </w:t>
      </w:r>
      <w:r w:rsidR="00831685">
        <w:rPr>
          <w:rFonts w:ascii="Tahoma" w:hAnsi="Tahoma" w:cs="Tahoma"/>
          <w:iCs/>
        </w:rPr>
        <w:t>Vanredna</w:t>
      </w:r>
      <w:r w:rsidRPr="00AF25B0">
        <w:rPr>
          <w:rFonts w:ascii="Tahoma" w:hAnsi="Tahoma" w:cs="Tahoma"/>
          <w:iCs/>
        </w:rPr>
        <w:t xml:space="preserve"> sednica Skupštine </w:t>
      </w:r>
      <w:r w:rsidR="009042F8">
        <w:rPr>
          <w:rFonts w:ascii="Tahoma" w:hAnsi="Tahoma" w:cs="Tahoma"/>
          <w:iCs/>
        </w:rPr>
        <w:t>Autoprevoz Gornji Milanovac ad</w:t>
      </w:r>
      <w:r w:rsidR="00444B00">
        <w:rPr>
          <w:rFonts w:ascii="Tahoma" w:hAnsi="Tahoma" w:cs="Tahoma"/>
          <w:iCs/>
        </w:rPr>
        <w:t xml:space="preserve"> </w:t>
      </w:r>
      <w:r w:rsidR="009042F8">
        <w:rPr>
          <w:rFonts w:ascii="Tahoma" w:hAnsi="Tahoma" w:cs="Tahoma"/>
          <w:iCs/>
        </w:rPr>
        <w:t>Gornji Milanovac</w:t>
      </w:r>
      <w:r w:rsidR="006101D6">
        <w:rPr>
          <w:rFonts w:ascii="Tahoma" w:hAnsi="Tahoma" w:cs="Tahoma"/>
          <w:iCs/>
        </w:rPr>
        <w:t xml:space="preserve">, MB </w:t>
      </w:r>
      <w:r w:rsidR="006101D6" w:rsidRPr="006101D6">
        <w:rPr>
          <w:rFonts w:ascii="Tahoma" w:hAnsi="Tahoma" w:cs="Tahoma"/>
          <w:color w:val="000000"/>
        </w:rPr>
        <w:t>0718</w:t>
      </w:r>
      <w:r w:rsidR="002027B4">
        <w:rPr>
          <w:rFonts w:ascii="Tahoma" w:hAnsi="Tahoma" w:cs="Tahoma"/>
          <w:color w:val="000000"/>
        </w:rPr>
        <w:t xml:space="preserve">3062 </w:t>
      </w:r>
      <w:r w:rsidRPr="00AF25B0">
        <w:rPr>
          <w:rFonts w:ascii="Tahoma" w:hAnsi="Tahoma" w:cs="Tahoma"/>
          <w:iCs/>
        </w:rPr>
        <w:t>održaće se</w:t>
      </w:r>
      <w:r w:rsidR="004D24FF">
        <w:rPr>
          <w:rFonts w:ascii="Tahoma" w:hAnsi="Tahoma" w:cs="Tahoma"/>
          <w:iCs/>
        </w:rPr>
        <w:t xml:space="preserve"> </w:t>
      </w:r>
      <w:r w:rsidR="00864E64">
        <w:rPr>
          <w:rFonts w:ascii="Tahoma" w:hAnsi="Tahoma" w:cs="Tahoma"/>
          <w:b/>
          <w:iCs/>
          <w:color w:val="000000"/>
        </w:rPr>
        <w:t>03.07</w:t>
      </w:r>
      <w:r w:rsidRPr="00AF25B0">
        <w:rPr>
          <w:rFonts w:ascii="Tahoma" w:hAnsi="Tahoma" w:cs="Tahoma"/>
          <w:b/>
          <w:iCs/>
          <w:color w:val="000000"/>
        </w:rPr>
        <w:t>.2017. godine</w:t>
      </w:r>
      <w:r w:rsidR="00D53F3F" w:rsidRPr="00AF25B0">
        <w:rPr>
          <w:rFonts w:ascii="Tahoma" w:hAnsi="Tahoma" w:cs="Tahoma"/>
          <w:iCs/>
        </w:rPr>
        <w:t xml:space="preserve"> u </w:t>
      </w:r>
      <w:r w:rsidR="002027B4">
        <w:rPr>
          <w:rFonts w:ascii="Tahoma" w:hAnsi="Tahoma" w:cs="Tahoma"/>
          <w:iCs/>
        </w:rPr>
        <w:t xml:space="preserve">Gornjem Milanovcu </w:t>
      </w:r>
      <w:r w:rsidRPr="00AF25B0">
        <w:rPr>
          <w:rFonts w:ascii="Tahoma" w:hAnsi="Tahoma" w:cs="Tahoma"/>
          <w:iCs/>
        </w:rPr>
        <w:t xml:space="preserve">, </w:t>
      </w:r>
      <w:r w:rsidR="002027B4">
        <w:rPr>
          <w:rFonts w:ascii="Tahoma" w:hAnsi="Tahoma" w:cs="Tahoma"/>
          <w:iCs/>
        </w:rPr>
        <w:t>Vojvode Mišića 26</w:t>
      </w:r>
      <w:r w:rsidRPr="00AF25B0">
        <w:rPr>
          <w:rFonts w:ascii="Tahoma" w:hAnsi="Tahoma" w:cs="Tahoma"/>
          <w:iCs/>
        </w:rPr>
        <w:t xml:space="preserve">, </w:t>
      </w:r>
      <w:r w:rsidR="009319B5">
        <w:rPr>
          <w:rFonts w:ascii="Tahoma" w:hAnsi="Tahoma" w:cs="Tahoma"/>
          <w:iCs/>
          <w:color w:val="000000"/>
        </w:rPr>
        <w:t>sa početkom u 14</w:t>
      </w:r>
      <w:r w:rsidRPr="00AF25B0">
        <w:rPr>
          <w:rFonts w:ascii="Tahoma" w:hAnsi="Tahoma" w:cs="Tahoma"/>
          <w:iCs/>
          <w:color w:val="000000"/>
        </w:rPr>
        <w:t xml:space="preserve"> časova.</w:t>
      </w:r>
    </w:p>
    <w:p w:rsidR="00FB3135" w:rsidRPr="00AF25B0" w:rsidRDefault="00FB3135" w:rsidP="00FB3135">
      <w:pPr>
        <w:jc w:val="both"/>
        <w:rPr>
          <w:rFonts w:ascii="Tahoma" w:hAnsi="Tahoma" w:cs="Tahoma"/>
          <w:b/>
        </w:rPr>
      </w:pPr>
      <w:r w:rsidRPr="00AF25B0">
        <w:rPr>
          <w:rFonts w:ascii="Tahoma" w:hAnsi="Tahoma" w:cs="Tahoma"/>
        </w:rPr>
        <w:t>2. Za</w:t>
      </w:r>
      <w:r w:rsidR="00831685">
        <w:rPr>
          <w:rFonts w:ascii="Tahoma" w:hAnsi="Tahoma" w:cs="Tahoma"/>
        </w:rPr>
        <w:t xml:space="preserve"> vanrednu</w:t>
      </w:r>
      <w:r w:rsidRPr="00AF25B0">
        <w:rPr>
          <w:rFonts w:ascii="Tahoma" w:hAnsi="Tahoma" w:cs="Tahoma"/>
          <w:iCs/>
        </w:rPr>
        <w:t xml:space="preserve"> sednicu </w:t>
      </w:r>
      <w:r w:rsidR="002027B4">
        <w:rPr>
          <w:rFonts w:ascii="Tahoma" w:hAnsi="Tahoma" w:cs="Tahoma"/>
          <w:iCs/>
        </w:rPr>
        <w:t>Autoprevoz Gornji Milanovac ad</w:t>
      </w:r>
      <w:r w:rsidR="00444B00">
        <w:rPr>
          <w:rFonts w:ascii="Tahoma" w:hAnsi="Tahoma" w:cs="Tahoma"/>
          <w:iCs/>
        </w:rPr>
        <w:t xml:space="preserve"> </w:t>
      </w:r>
      <w:r w:rsidR="002027B4">
        <w:rPr>
          <w:rFonts w:ascii="Tahoma" w:hAnsi="Tahoma" w:cs="Tahoma"/>
          <w:iCs/>
        </w:rPr>
        <w:t>Gornji Milanovac</w:t>
      </w:r>
      <w:r w:rsidR="00444B00">
        <w:rPr>
          <w:rFonts w:ascii="Tahoma" w:hAnsi="Tahoma" w:cs="Tahoma"/>
          <w:iCs/>
        </w:rPr>
        <w:t xml:space="preserve"> </w:t>
      </w:r>
      <w:r w:rsidR="00D53F3F" w:rsidRPr="00AF25B0">
        <w:rPr>
          <w:rFonts w:ascii="Tahoma" w:hAnsi="Tahoma" w:cs="Tahoma"/>
        </w:rPr>
        <w:t>O</w:t>
      </w:r>
      <w:r w:rsidRPr="00AF25B0">
        <w:rPr>
          <w:rFonts w:ascii="Tahoma" w:hAnsi="Tahoma" w:cs="Tahoma"/>
        </w:rPr>
        <w:t>dbor</w:t>
      </w:r>
      <w:r w:rsidR="00D53F3F" w:rsidRPr="00AF25B0">
        <w:rPr>
          <w:rFonts w:ascii="Tahoma" w:hAnsi="Tahoma" w:cs="Tahoma"/>
        </w:rPr>
        <w:t xml:space="preserve"> direktora</w:t>
      </w:r>
      <w:r w:rsidRPr="00AF25B0">
        <w:rPr>
          <w:rFonts w:ascii="Tahoma" w:hAnsi="Tahoma" w:cs="Tahoma"/>
        </w:rPr>
        <w:t xml:space="preserve"> na sednici održanoj </w:t>
      </w:r>
      <w:r w:rsidR="00864E64">
        <w:rPr>
          <w:rFonts w:ascii="Tahoma" w:hAnsi="Tahoma" w:cs="Tahoma"/>
        </w:rPr>
        <w:t>12</w:t>
      </w:r>
      <w:bookmarkStart w:id="0" w:name="_GoBack"/>
      <w:bookmarkEnd w:id="0"/>
      <w:r w:rsidR="002027B4">
        <w:rPr>
          <w:rFonts w:ascii="Tahoma" w:hAnsi="Tahoma" w:cs="Tahoma"/>
        </w:rPr>
        <w:t>.06</w:t>
      </w:r>
      <w:r w:rsidRPr="00AF25B0">
        <w:rPr>
          <w:rFonts w:ascii="Tahoma" w:hAnsi="Tahoma" w:cs="Tahoma"/>
        </w:rPr>
        <w:t>.2017. godine utvrdio je sledeći</w:t>
      </w:r>
    </w:p>
    <w:p w:rsidR="00FB3135" w:rsidRPr="00AF25B0" w:rsidRDefault="00FB3135" w:rsidP="00FB3135">
      <w:pPr>
        <w:pStyle w:val="NoSpacing"/>
        <w:jc w:val="center"/>
        <w:rPr>
          <w:rFonts w:ascii="Tahoma" w:hAnsi="Tahoma" w:cs="Tahoma"/>
          <w:b/>
        </w:rPr>
      </w:pPr>
      <w:r w:rsidRPr="00AF25B0">
        <w:rPr>
          <w:rFonts w:ascii="Tahoma" w:hAnsi="Tahoma" w:cs="Tahoma"/>
          <w:b/>
        </w:rPr>
        <w:t>PREDLOG DNEVNOG REDA</w:t>
      </w:r>
    </w:p>
    <w:p w:rsidR="00FB3135" w:rsidRPr="00AF25B0" w:rsidRDefault="00FB3135" w:rsidP="00FB3135">
      <w:pPr>
        <w:pStyle w:val="NoSpacing"/>
        <w:rPr>
          <w:rFonts w:ascii="Tahoma" w:hAnsi="Tahoma" w:cs="Tahoma"/>
        </w:rPr>
      </w:pPr>
    </w:p>
    <w:p w:rsidR="00FB3135" w:rsidRPr="00AF25B0" w:rsidRDefault="00FB3135" w:rsidP="00FB3135">
      <w:pPr>
        <w:numPr>
          <w:ilvl w:val="0"/>
          <w:numId w:val="1"/>
        </w:numPr>
        <w:tabs>
          <w:tab w:val="left" w:pos="851"/>
          <w:tab w:val="left" w:pos="993"/>
        </w:tabs>
        <w:spacing w:before="100" w:beforeAutospacing="1" w:after="119" w:line="240" w:lineRule="auto"/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>Otvaranje sednice Skupštine</w:t>
      </w:r>
      <w:r w:rsidR="0017775F" w:rsidRPr="00AF25B0">
        <w:rPr>
          <w:rFonts w:ascii="Tahoma" w:hAnsi="Tahoma" w:cs="Tahoma"/>
        </w:rPr>
        <w:t xml:space="preserve">, utvrđivanje kvoruma, Izbor Predsednika skupštine, </w:t>
      </w:r>
      <w:r w:rsidRPr="00AF25B0">
        <w:rPr>
          <w:rFonts w:ascii="Tahoma" w:hAnsi="Tahoma" w:cs="Tahoma"/>
        </w:rPr>
        <w:t>imenovanje Komisije za glasanje i Zapisničara;</w:t>
      </w:r>
    </w:p>
    <w:p w:rsidR="00FB3135" w:rsidRPr="00AF25B0" w:rsidRDefault="00FB3135" w:rsidP="00FB3135">
      <w:pPr>
        <w:numPr>
          <w:ilvl w:val="0"/>
          <w:numId w:val="1"/>
        </w:numPr>
        <w:tabs>
          <w:tab w:val="left" w:pos="851"/>
          <w:tab w:val="left" w:pos="993"/>
        </w:tabs>
        <w:spacing w:before="100" w:beforeAutospacing="1" w:after="119" w:line="240" w:lineRule="auto"/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>Podnošenje Izveštaja Komisije za glasanje;</w:t>
      </w:r>
    </w:p>
    <w:p w:rsidR="00FB3135" w:rsidRPr="00AF25B0" w:rsidRDefault="00C77AF3" w:rsidP="00FF64BB">
      <w:pPr>
        <w:numPr>
          <w:ilvl w:val="0"/>
          <w:numId w:val="1"/>
        </w:numPr>
        <w:tabs>
          <w:tab w:val="left" w:pos="851"/>
          <w:tab w:val="left" w:pos="993"/>
        </w:tabs>
        <w:spacing w:before="100" w:beforeAutospacing="1" w:after="119" w:line="240" w:lineRule="auto"/>
        <w:ind w:left="70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Donošenje Odluke</w:t>
      </w:r>
      <w:r w:rsidR="0017775F" w:rsidRPr="00AF25B0">
        <w:rPr>
          <w:rFonts w:ascii="Tahoma" w:hAnsi="Tahoma" w:cs="Tahoma"/>
        </w:rPr>
        <w:t xml:space="preserve"> o povlačenju akcija sa MTP tržišta Beogradske berze</w:t>
      </w:r>
      <w:r w:rsidR="00FB3135" w:rsidRPr="00AF25B0">
        <w:rPr>
          <w:rFonts w:ascii="Tahoma" w:hAnsi="Tahoma" w:cs="Tahoma"/>
        </w:rPr>
        <w:t>;</w:t>
      </w:r>
    </w:p>
    <w:p w:rsidR="00FB3135" w:rsidRPr="00AF25B0" w:rsidRDefault="00FB3135" w:rsidP="00FB3135">
      <w:pPr>
        <w:numPr>
          <w:ilvl w:val="0"/>
          <w:numId w:val="1"/>
        </w:numPr>
        <w:tabs>
          <w:tab w:val="left" w:pos="851"/>
          <w:tab w:val="left" w:pos="997"/>
        </w:tabs>
        <w:spacing w:before="100" w:beforeAutospacing="1" w:after="119" w:line="240" w:lineRule="auto"/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>Razno.</w:t>
      </w:r>
    </w:p>
    <w:p w:rsidR="00FF64BB" w:rsidRPr="00AF25B0" w:rsidRDefault="00FF64BB" w:rsidP="00FF64BB">
      <w:pPr>
        <w:tabs>
          <w:tab w:val="left" w:pos="851"/>
          <w:tab w:val="left" w:pos="997"/>
        </w:tabs>
        <w:spacing w:before="100" w:beforeAutospacing="1" w:after="119" w:line="240" w:lineRule="auto"/>
        <w:ind w:left="720"/>
        <w:jc w:val="both"/>
        <w:rPr>
          <w:rFonts w:ascii="Tahoma" w:hAnsi="Tahoma" w:cs="Tahoma"/>
        </w:rPr>
      </w:pPr>
    </w:p>
    <w:p w:rsidR="00FB3135" w:rsidRPr="00AF25B0" w:rsidRDefault="00FB3135" w:rsidP="005937CC">
      <w:pPr>
        <w:pStyle w:val="NoSpacing"/>
        <w:jc w:val="both"/>
        <w:rPr>
          <w:rFonts w:ascii="Tahoma" w:hAnsi="Tahoma" w:cs="Tahoma"/>
          <w:color w:val="FF0000"/>
        </w:rPr>
      </w:pPr>
      <w:r w:rsidRPr="00AF25B0">
        <w:rPr>
          <w:rFonts w:ascii="Tahoma" w:hAnsi="Tahoma" w:cs="Tahoma"/>
        </w:rPr>
        <w:t xml:space="preserve">3. O predloženom dnevnom redu glasaju akcionari vlasnici običnih akcija. Ukupan broj običnih akcija na dan donošenja Odluke odbora o sazivanju sednice </w:t>
      </w:r>
      <w:r w:rsidRPr="00AF25B0">
        <w:rPr>
          <w:rFonts w:ascii="Tahoma" w:hAnsi="Tahoma" w:cs="Tahoma"/>
          <w:color w:val="000000"/>
        </w:rPr>
        <w:t xml:space="preserve">– </w:t>
      </w:r>
      <w:r w:rsidR="00864E64">
        <w:rPr>
          <w:rFonts w:ascii="Tahoma" w:hAnsi="Tahoma" w:cs="Tahoma"/>
          <w:color w:val="000000"/>
        </w:rPr>
        <w:t>12</w:t>
      </w:r>
      <w:r w:rsidR="002027B4">
        <w:rPr>
          <w:rFonts w:ascii="Tahoma" w:hAnsi="Tahoma" w:cs="Tahoma"/>
          <w:color w:val="000000"/>
        </w:rPr>
        <w:t>.06</w:t>
      </w:r>
      <w:r w:rsidRPr="00AF25B0">
        <w:rPr>
          <w:rFonts w:ascii="Tahoma" w:hAnsi="Tahoma" w:cs="Tahoma"/>
          <w:color w:val="000000"/>
        </w:rPr>
        <w:t>.2017.</w:t>
      </w:r>
      <w:r w:rsidRPr="00AF25B0">
        <w:rPr>
          <w:rFonts w:ascii="Tahoma" w:hAnsi="Tahoma" w:cs="Tahoma"/>
        </w:rPr>
        <w:t xml:space="preserve"> godine </w:t>
      </w:r>
      <w:r w:rsidRPr="00AF25B0">
        <w:rPr>
          <w:rFonts w:ascii="Tahoma" w:hAnsi="Tahoma" w:cs="Tahoma"/>
          <w:color w:val="000000"/>
        </w:rPr>
        <w:t xml:space="preserve">je </w:t>
      </w:r>
      <w:r w:rsidR="002027B4">
        <w:rPr>
          <w:rFonts w:ascii="Tahoma" w:hAnsi="Tahoma" w:cs="Tahoma"/>
          <w:color w:val="000000"/>
        </w:rPr>
        <w:t>145.501</w:t>
      </w:r>
      <w:r w:rsidRPr="00AF25B0">
        <w:rPr>
          <w:rFonts w:ascii="Tahoma" w:hAnsi="Tahoma" w:cs="Tahoma"/>
          <w:color w:val="000000"/>
        </w:rPr>
        <w:t>.</w:t>
      </w:r>
      <w:r w:rsidR="005937CC">
        <w:rPr>
          <w:rFonts w:ascii="Tahoma" w:hAnsi="Tahoma" w:cs="Tahoma"/>
          <w:color w:val="000000"/>
        </w:rPr>
        <w:t xml:space="preserve"> Akcije su registrovane u Centralnom registru, depou i kliringu hartija od vrednosti sa oznakama: </w:t>
      </w:r>
      <w:r w:rsidR="005937CC">
        <w:rPr>
          <w:rFonts w:ascii="Tahoma" w:hAnsi="Tahoma" w:cs="Tahoma"/>
        </w:rPr>
        <w:t xml:space="preserve">CFI kod : ESVUFR, ISIN broj : </w:t>
      </w:r>
      <w:r w:rsidR="002027B4" w:rsidRPr="002027B4">
        <w:rPr>
          <w:rFonts w:ascii="Tahoma" w:hAnsi="Tahoma" w:cs="Tahoma"/>
        </w:rPr>
        <w:t>RSAPTGE99727</w:t>
      </w: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</w:rPr>
      </w:pP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>4. Skupština po predloženim tačkama dnevnog reda donosi odluke na sledeći način:</w:t>
      </w: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</w:rPr>
      </w:pP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  <w:lang w:val="sl-SI"/>
        </w:rPr>
      </w:pPr>
      <w:r w:rsidRPr="00AF25B0">
        <w:rPr>
          <w:rFonts w:ascii="Tahoma" w:hAnsi="Tahoma" w:cs="Tahoma"/>
        </w:rPr>
        <w:t xml:space="preserve">- </w:t>
      </w:r>
      <w:r w:rsidRPr="00AF25B0">
        <w:rPr>
          <w:rFonts w:ascii="Tahoma" w:hAnsi="Tahoma" w:cs="Tahoma"/>
          <w:lang w:val="sl-SI"/>
        </w:rPr>
        <w:t xml:space="preserve">Za </w:t>
      </w:r>
      <w:r w:rsidR="002027B4">
        <w:rPr>
          <w:rFonts w:ascii="Tahoma" w:hAnsi="Tahoma" w:cs="Tahoma"/>
          <w:lang w:val="sl-SI"/>
        </w:rPr>
        <w:t>tačku 3.</w:t>
      </w:r>
      <w:r w:rsidR="00FF64BB" w:rsidRPr="00AF25B0">
        <w:rPr>
          <w:rFonts w:ascii="Tahoma" w:hAnsi="Tahoma" w:cs="Tahoma"/>
          <w:lang w:val="sl-SI"/>
        </w:rPr>
        <w:t xml:space="preserve">dnevnog reda – Odluka o povlačenju akcija sa MTP tržišta Beogradske berze za donošenje </w:t>
      </w:r>
      <w:r w:rsidR="002027B4">
        <w:rPr>
          <w:rFonts w:ascii="Tahoma" w:hAnsi="Tahoma" w:cs="Tahoma"/>
          <w:lang w:val="sl-SI"/>
        </w:rPr>
        <w:t xml:space="preserve">je </w:t>
      </w:r>
      <w:r w:rsidR="00FF64BB" w:rsidRPr="00AF25B0">
        <w:rPr>
          <w:rFonts w:ascii="Tahoma" w:hAnsi="Tahoma" w:cs="Tahoma"/>
          <w:lang w:val="sl-SI"/>
        </w:rPr>
        <w:t>potrebna tročetvrtinska većina od ukupnog broja akcija sa pravom glasa.</w:t>
      </w:r>
    </w:p>
    <w:p w:rsidR="0072716F" w:rsidRPr="00AF25B0" w:rsidRDefault="0072716F" w:rsidP="00FB3135">
      <w:pPr>
        <w:pStyle w:val="NoSpacing"/>
        <w:jc w:val="both"/>
        <w:rPr>
          <w:rFonts w:ascii="Tahoma" w:hAnsi="Tahoma" w:cs="Tahoma"/>
          <w:lang w:val="sl-SI"/>
        </w:rPr>
      </w:pP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</w:rPr>
      </w:pPr>
    </w:p>
    <w:p w:rsidR="00350F5F" w:rsidRPr="00AF25B0" w:rsidRDefault="0072716F" w:rsidP="00350F5F">
      <w:pPr>
        <w:jc w:val="both"/>
        <w:rPr>
          <w:rFonts w:ascii="Tahoma" w:hAnsi="Tahoma" w:cs="Tahoma"/>
          <w:b/>
        </w:rPr>
      </w:pPr>
      <w:r w:rsidRPr="00AF25B0">
        <w:rPr>
          <w:rFonts w:ascii="Tahoma" w:hAnsi="Tahoma" w:cs="Tahoma"/>
        </w:rPr>
        <w:lastRenderedPageBreak/>
        <w:t xml:space="preserve">5. Spisak akcionara koji imaju pravo na učešće u radu redovne sednice Skupštine, utvrđuje se na Dan akcionara, odnosno </w:t>
      </w:r>
      <w:r w:rsidR="00864E64">
        <w:rPr>
          <w:rFonts w:ascii="Tahoma" w:hAnsi="Tahoma" w:cs="Tahoma"/>
          <w:color w:val="000000"/>
        </w:rPr>
        <w:t>23</w:t>
      </w:r>
      <w:r w:rsidR="003E4053">
        <w:rPr>
          <w:rFonts w:ascii="Tahoma" w:hAnsi="Tahoma" w:cs="Tahoma"/>
          <w:color w:val="000000"/>
        </w:rPr>
        <w:t>.06</w:t>
      </w:r>
      <w:r w:rsidRPr="00AF25B0">
        <w:rPr>
          <w:rFonts w:ascii="Tahoma" w:hAnsi="Tahoma" w:cs="Tahoma"/>
          <w:color w:val="000000"/>
        </w:rPr>
        <w:t>.2017. godine,</w:t>
      </w:r>
      <w:r w:rsidRPr="00AF25B0">
        <w:rPr>
          <w:rFonts w:ascii="Tahoma" w:hAnsi="Tahoma" w:cs="Tahoma"/>
        </w:rPr>
        <w:t xml:space="preserve"> na osnovu izvoda iz jedinstvene evidencije akcionara Centralnog registra, depoa i kliringa hartija od vrednosti. Akcionar može da učestvuje u radu skupštine ako poseduje najmanje 0,1 % akcija. Akcionari koji ne poseduju 0,1 % akcija imaju pravo da u radu skupštine učestvuju preko zajedničkog punomoćnika  ili da glasaju u odsustvu u skladu sa zakonom. Akcionar koji ima pravo da učestvuje i glasa na sednici Skupštine </w:t>
      </w:r>
      <w:r w:rsidR="00970936">
        <w:rPr>
          <w:rFonts w:ascii="Tahoma" w:hAnsi="Tahoma" w:cs="Tahoma"/>
        </w:rPr>
        <w:t>Društva</w:t>
      </w:r>
      <w:r w:rsidRPr="00AF25B0">
        <w:rPr>
          <w:rFonts w:ascii="Tahoma" w:hAnsi="Tahoma" w:cs="Tahoma"/>
        </w:rPr>
        <w:t xml:space="preserve"> može to pravo da ostvari lično ili preko punomoćnika na osnovu pisanog punomoćja izdatog od akcionara odnosno ovlašćenog lica akcionara na obrascu koji se može preuzeti na internet adresi Društva </w:t>
      </w:r>
      <w:hyperlink r:id="rId8" w:history="1">
        <w:r w:rsidR="003E4053" w:rsidRPr="002967BF">
          <w:rPr>
            <w:rStyle w:val="Hyperlink"/>
            <w:rFonts w:ascii="Tahoma" w:hAnsi="Tahoma" w:cs="Tahoma"/>
          </w:rPr>
          <w:t>www.topgan.rs/autoprevoz-gm</w:t>
        </w:r>
      </w:hyperlink>
      <w:r w:rsidR="003E4053">
        <w:rPr>
          <w:rFonts w:ascii="Tahoma" w:hAnsi="Tahoma" w:cs="Tahoma"/>
        </w:rPr>
        <w:t xml:space="preserve"> .</w:t>
      </w:r>
      <w:r w:rsidR="00350F5F" w:rsidRPr="00AF25B0">
        <w:rPr>
          <w:rFonts w:ascii="Tahoma" w:hAnsi="Tahoma" w:cs="Tahoma"/>
        </w:rPr>
        <w:t xml:space="preserve">Punomoćje se dostavlja u sedište Društva u </w:t>
      </w:r>
      <w:r w:rsidR="003E4053">
        <w:rPr>
          <w:rFonts w:ascii="Tahoma" w:hAnsi="Tahoma" w:cs="Tahoma"/>
        </w:rPr>
        <w:t>Gornjem Milanovcu</w:t>
      </w:r>
      <w:r w:rsidR="00350F5F" w:rsidRPr="00AF25B0">
        <w:rPr>
          <w:rFonts w:ascii="Tahoma" w:hAnsi="Tahoma" w:cs="Tahoma"/>
        </w:rPr>
        <w:t xml:space="preserve">, </w:t>
      </w:r>
      <w:r w:rsidR="003E4053">
        <w:rPr>
          <w:rFonts w:ascii="Tahoma" w:hAnsi="Tahoma" w:cs="Tahoma"/>
          <w:iCs/>
        </w:rPr>
        <w:t>Vojvode Mišića 26</w:t>
      </w:r>
      <w:r w:rsidR="00350F5F" w:rsidRPr="00AF25B0">
        <w:rPr>
          <w:rFonts w:ascii="Tahoma" w:hAnsi="Tahoma" w:cs="Tahoma"/>
          <w:iCs/>
        </w:rPr>
        <w:t xml:space="preserve">, </w:t>
      </w:r>
      <w:r w:rsidR="00350F5F" w:rsidRPr="00AF25B0">
        <w:rPr>
          <w:rFonts w:ascii="Tahoma" w:hAnsi="Tahoma" w:cs="Tahoma"/>
        </w:rPr>
        <w:t>najkasnije do početka održavanja sednice Skupštine.</w:t>
      </w:r>
      <w:r w:rsidR="00444B00">
        <w:rPr>
          <w:rFonts w:ascii="Tahoma" w:hAnsi="Tahoma" w:cs="Tahoma"/>
        </w:rPr>
        <w:t xml:space="preserve"> </w:t>
      </w:r>
      <w:r w:rsidR="00350F5F" w:rsidRPr="00AF25B0">
        <w:rPr>
          <w:rFonts w:ascii="Tahoma" w:hAnsi="Tahoma" w:cs="Tahoma"/>
        </w:rPr>
        <w:t xml:space="preserve">Akcionar koji ima pravo da učestvuje i glasa na sednici Skupštine </w:t>
      </w:r>
      <w:r w:rsidR="003E4053">
        <w:rPr>
          <w:rFonts w:ascii="Tahoma" w:hAnsi="Tahoma" w:cs="Tahoma"/>
        </w:rPr>
        <w:t>Društva</w:t>
      </w:r>
      <w:r w:rsidR="00350F5F" w:rsidRPr="00AF25B0">
        <w:rPr>
          <w:rFonts w:ascii="Tahoma" w:hAnsi="Tahoma" w:cs="Tahoma"/>
        </w:rPr>
        <w:t xml:space="preserve"> može da glasa pisanim putem bez prisustva na sednici popunjavanjem i upućivanjem formulara za glasanje u odsustvu. Popunjeni formular</w:t>
      </w:r>
      <w:r w:rsidR="00350F5F">
        <w:rPr>
          <w:rFonts w:ascii="Tahoma" w:hAnsi="Tahoma" w:cs="Tahoma"/>
        </w:rPr>
        <w:t xml:space="preserve"> za glasanje se dostavlja Društvu </w:t>
      </w:r>
      <w:r w:rsidR="00350F5F" w:rsidRPr="00AF25B0">
        <w:rPr>
          <w:rFonts w:ascii="Tahoma" w:hAnsi="Tahoma" w:cs="Tahoma"/>
        </w:rPr>
        <w:t xml:space="preserve">najkasnije do početka sednice Skupštine u zatvorenoj koverti sa naznakom «Izjašnjenje za Skupštinu – ne otvarati» na adresu: </w:t>
      </w:r>
      <w:r w:rsidR="003E4053">
        <w:rPr>
          <w:rFonts w:ascii="Tahoma" w:hAnsi="Tahoma" w:cs="Tahoma"/>
          <w:iCs/>
        </w:rPr>
        <w:t>Autoprevoz Gornji Milanovac ad, Vojvode Mišića 26,Gornji Milanovac</w:t>
      </w:r>
      <w:r w:rsidR="00350F5F" w:rsidRPr="00AF25B0">
        <w:rPr>
          <w:rFonts w:ascii="Tahoma" w:hAnsi="Tahoma" w:cs="Tahoma"/>
        </w:rPr>
        <w:t xml:space="preserve">. Svaki akcionar koji je glasao u odsustvu smatra se prisutnim na sednici i računa se u kvorum prilikom odlučivanja o tačkama dnevnog reda po kojima je glasao. Formular za glasanje u odsustvu može se preuzeti na internet adresi </w:t>
      </w:r>
      <w:r w:rsidR="00970936">
        <w:rPr>
          <w:rFonts w:ascii="Tahoma" w:hAnsi="Tahoma" w:cs="Tahoma"/>
        </w:rPr>
        <w:t xml:space="preserve">Društva </w:t>
      </w:r>
      <w:hyperlink r:id="rId9" w:history="1">
        <w:r w:rsidR="003E4053" w:rsidRPr="002967BF">
          <w:rPr>
            <w:rStyle w:val="Hyperlink"/>
            <w:rFonts w:ascii="Tahoma" w:hAnsi="Tahoma" w:cs="Tahoma"/>
          </w:rPr>
          <w:t>www.topgan.rs/autoprevoz-gm</w:t>
        </w:r>
      </w:hyperlink>
      <w:r w:rsidR="003E4053">
        <w:rPr>
          <w:rFonts w:ascii="Tahoma" w:hAnsi="Tahoma" w:cs="Tahoma"/>
        </w:rPr>
        <w:t xml:space="preserve"> .</w:t>
      </w:r>
    </w:p>
    <w:p w:rsidR="00AF25B0" w:rsidRPr="00AF25B0" w:rsidRDefault="00AF25B0" w:rsidP="00AF25B0">
      <w:pPr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 xml:space="preserve">Akcionar ili punomoćnik akcionara može lično odnosno na osnovu pisanog punomoćja preuzeti materijale u sedištu Društva u </w:t>
      </w:r>
      <w:r w:rsidR="003E4053">
        <w:rPr>
          <w:rFonts w:ascii="Tahoma" w:hAnsi="Tahoma" w:cs="Tahoma"/>
        </w:rPr>
        <w:t>Gornjem Milanovcu</w:t>
      </w:r>
      <w:r w:rsidR="003E4053" w:rsidRPr="00AF25B0">
        <w:rPr>
          <w:rFonts w:ascii="Tahoma" w:hAnsi="Tahoma" w:cs="Tahoma"/>
        </w:rPr>
        <w:t xml:space="preserve">, </w:t>
      </w:r>
      <w:r w:rsidR="003E4053">
        <w:rPr>
          <w:rFonts w:ascii="Tahoma" w:hAnsi="Tahoma" w:cs="Tahoma"/>
          <w:iCs/>
        </w:rPr>
        <w:t>Vojvode Mišića 26</w:t>
      </w:r>
      <w:r w:rsidRPr="00AF25B0">
        <w:rPr>
          <w:rFonts w:ascii="Tahoma" w:hAnsi="Tahoma" w:cs="Tahoma"/>
          <w:iCs/>
        </w:rPr>
        <w:t>,</w:t>
      </w:r>
      <w:r w:rsidRPr="00AF25B0">
        <w:rPr>
          <w:rFonts w:ascii="Tahoma" w:hAnsi="Tahoma" w:cs="Tahoma"/>
        </w:rPr>
        <w:t xml:space="preserve"> u periodu od </w:t>
      </w:r>
      <w:r w:rsidR="00864E64">
        <w:rPr>
          <w:rFonts w:ascii="Tahoma" w:hAnsi="Tahoma" w:cs="Tahoma"/>
          <w:color w:val="000000"/>
        </w:rPr>
        <w:t>12</w:t>
      </w:r>
      <w:r w:rsidR="003E4053">
        <w:rPr>
          <w:rFonts w:ascii="Tahoma" w:hAnsi="Tahoma" w:cs="Tahoma"/>
          <w:color w:val="000000"/>
        </w:rPr>
        <w:t>.06</w:t>
      </w:r>
      <w:r w:rsidRPr="00AF25B0">
        <w:rPr>
          <w:rFonts w:ascii="Tahoma" w:hAnsi="Tahoma" w:cs="Tahoma"/>
          <w:color w:val="000000"/>
        </w:rPr>
        <w:t>.2017. godine do dana održavanja sednice Skupštine, svakog radnog dana u vremenu od 8,00 do 16,00h.</w:t>
      </w:r>
      <w:r w:rsidRPr="00AF25B0">
        <w:rPr>
          <w:rFonts w:ascii="Tahoma" w:hAnsi="Tahoma" w:cs="Tahoma"/>
        </w:rPr>
        <w:t xml:space="preserve"> Punomoćje se dostavlja u sedište Društva u </w:t>
      </w:r>
      <w:r w:rsidR="003E4053">
        <w:rPr>
          <w:rFonts w:ascii="Tahoma" w:hAnsi="Tahoma" w:cs="Tahoma"/>
        </w:rPr>
        <w:t>Gornjem Milanovcu</w:t>
      </w:r>
      <w:r w:rsidR="003E4053" w:rsidRPr="00AF25B0">
        <w:rPr>
          <w:rFonts w:ascii="Tahoma" w:hAnsi="Tahoma" w:cs="Tahoma"/>
        </w:rPr>
        <w:t xml:space="preserve">, </w:t>
      </w:r>
      <w:r w:rsidR="003E4053">
        <w:rPr>
          <w:rFonts w:ascii="Tahoma" w:hAnsi="Tahoma" w:cs="Tahoma"/>
          <w:iCs/>
        </w:rPr>
        <w:t>Vojvode Mišića 26</w:t>
      </w:r>
      <w:r w:rsidRPr="00AF25B0">
        <w:rPr>
          <w:rFonts w:ascii="Tahoma" w:hAnsi="Tahoma" w:cs="Tahoma"/>
          <w:iCs/>
        </w:rPr>
        <w:t xml:space="preserve">, </w:t>
      </w:r>
      <w:r w:rsidRPr="00AF25B0">
        <w:rPr>
          <w:rFonts w:ascii="Tahoma" w:hAnsi="Tahoma" w:cs="Tahoma"/>
        </w:rPr>
        <w:t>najkasnije do početka održavanja sednice Skupštine.</w:t>
      </w: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  <w:color w:val="000000"/>
        </w:rPr>
      </w:pPr>
      <w:r w:rsidRPr="00AF25B0">
        <w:rPr>
          <w:rFonts w:ascii="Tahoma" w:hAnsi="Tahoma" w:cs="Tahoma"/>
        </w:rPr>
        <w:t xml:space="preserve">Jedan ili više akcionara koji poseduju najmanje 5% akcija sa pravom glasa mogu predložiti dodatne tačke za dnevni red sednice, koje mogu biti predmet rasprave, kao i dodatne tačke o kojima se predlaže da Skupština </w:t>
      </w:r>
      <w:r w:rsidRPr="00AF25B0">
        <w:rPr>
          <w:rFonts w:ascii="Tahoma" w:hAnsi="Tahoma" w:cs="Tahoma"/>
          <w:color w:val="000000"/>
        </w:rPr>
        <w:t>donese odluku, pod uslovom da obrazlože taj predlog ili da dostave tekst odluke koju predlažu. Predlog se daje pisanim putem, uz navođenje podataka o podnosiocima zahteva</w:t>
      </w:r>
      <w:r w:rsidR="003E4053">
        <w:rPr>
          <w:rFonts w:ascii="Tahoma" w:hAnsi="Tahoma" w:cs="Tahoma"/>
          <w:color w:val="000000"/>
        </w:rPr>
        <w:t>, a može se uputiti najkasnije 1</w:t>
      </w:r>
      <w:r w:rsidRPr="00AF25B0">
        <w:rPr>
          <w:rFonts w:ascii="Tahoma" w:hAnsi="Tahoma" w:cs="Tahoma"/>
          <w:color w:val="000000"/>
        </w:rPr>
        <w:t xml:space="preserve">0 dana pre održavanja sednice Skupštine tj. do </w:t>
      </w:r>
      <w:r w:rsidR="00864E64">
        <w:rPr>
          <w:rFonts w:ascii="Tahoma" w:hAnsi="Tahoma" w:cs="Tahoma"/>
          <w:color w:val="000000"/>
        </w:rPr>
        <w:t>23</w:t>
      </w:r>
      <w:r w:rsidR="003E4053">
        <w:rPr>
          <w:rFonts w:ascii="Tahoma" w:hAnsi="Tahoma" w:cs="Tahoma"/>
          <w:color w:val="000000"/>
        </w:rPr>
        <w:t>.06</w:t>
      </w:r>
      <w:r w:rsidRPr="00AF25B0">
        <w:rPr>
          <w:rFonts w:ascii="Tahoma" w:hAnsi="Tahoma" w:cs="Tahoma"/>
          <w:color w:val="000000"/>
        </w:rPr>
        <w:t>.2017. godine.</w:t>
      </w: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  <w:color w:val="FF0000"/>
        </w:rPr>
      </w:pPr>
    </w:p>
    <w:p w:rsidR="00FB3135" w:rsidRPr="00AF25B0" w:rsidRDefault="00FB3135" w:rsidP="00FB3135">
      <w:pPr>
        <w:pStyle w:val="NoSpacing"/>
        <w:jc w:val="both"/>
        <w:rPr>
          <w:rFonts w:ascii="Tahoma" w:hAnsi="Tahoma" w:cs="Tahoma"/>
          <w:color w:val="FF0000"/>
        </w:rPr>
      </w:pPr>
    </w:p>
    <w:p w:rsidR="00FB3135" w:rsidRDefault="00FB3135" w:rsidP="00FB3135">
      <w:pPr>
        <w:pStyle w:val="NoSpacing"/>
        <w:jc w:val="both"/>
        <w:rPr>
          <w:rFonts w:ascii="Tahoma" w:hAnsi="Tahoma" w:cs="Tahoma"/>
        </w:rPr>
      </w:pPr>
      <w:r w:rsidRPr="00AF25B0">
        <w:rPr>
          <w:rFonts w:ascii="Tahoma" w:hAnsi="Tahoma" w:cs="Tahoma"/>
        </w:rPr>
        <w:t xml:space="preserve">6. </w:t>
      </w:r>
      <w:r w:rsidR="00350F5F">
        <w:rPr>
          <w:rFonts w:ascii="Tahoma" w:hAnsi="Tahoma" w:cs="Tahoma"/>
        </w:rPr>
        <w:t>Kako se donošenje odluke</w:t>
      </w:r>
      <w:r w:rsidR="003E4053">
        <w:rPr>
          <w:rFonts w:ascii="Tahoma" w:hAnsi="Tahoma" w:cs="Tahoma"/>
        </w:rPr>
        <w:t xml:space="preserve"> iz tačke 3</w:t>
      </w:r>
      <w:r w:rsidR="00350F5F">
        <w:rPr>
          <w:rFonts w:ascii="Tahoma" w:hAnsi="Tahoma" w:cs="Tahoma"/>
        </w:rPr>
        <w:t xml:space="preserve">. dnevnog reda </w:t>
      </w:r>
      <w:r w:rsidR="00E11EFD">
        <w:rPr>
          <w:rFonts w:ascii="Tahoma" w:hAnsi="Tahoma" w:cs="Tahoma"/>
        </w:rPr>
        <w:t>odnosi na povlačenje akcija sa MTP tržišta Beogradske berze, akcionari koji glasaju protiv ili se uzdrže od glasanja za navedenu odluku , što se odnosi i na akcionare koji nisu učestvovali u radu skupštine , kao nesaglasni akcionari u skladu sa članom 474. i 475. Zakona o privrednim društvima i članom 123. Zakona o tržištu kapitala imaju pravo na otkup akcija po najvećoj od sledećih vrednosti na dan donošenja odluke o sazivanju sednice skupštine akcionara :</w:t>
      </w:r>
    </w:p>
    <w:p w:rsidR="00E11EFD" w:rsidRDefault="00E11EFD" w:rsidP="00FB3135">
      <w:pPr>
        <w:pStyle w:val="NoSpacing"/>
        <w:jc w:val="both"/>
        <w:rPr>
          <w:rFonts w:ascii="Tahoma" w:hAnsi="Tahoma" w:cs="Tahoma"/>
          <w:b/>
        </w:rPr>
      </w:pPr>
    </w:p>
    <w:p w:rsidR="00E11EFD" w:rsidRPr="00E11EFD" w:rsidRDefault="00E11EFD" w:rsidP="00E11EF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Knjigovodstvena vrednost – </w:t>
      </w:r>
      <w:r w:rsidR="00864E64" w:rsidRPr="00864E64">
        <w:rPr>
          <w:rFonts w:ascii="Tahoma" w:hAnsi="Tahoma" w:cs="Tahoma"/>
        </w:rPr>
        <w:t>641,68</w:t>
      </w:r>
      <w:r>
        <w:rPr>
          <w:rFonts w:ascii="Tahoma" w:hAnsi="Tahoma" w:cs="Tahoma"/>
        </w:rPr>
        <w:t>dinara</w:t>
      </w:r>
    </w:p>
    <w:p w:rsidR="00E11EFD" w:rsidRPr="00E11EFD" w:rsidRDefault="00E11EFD" w:rsidP="00E11EF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Tržišna vrednost – ne postoji, jer nije bilo prometa akcijama</w:t>
      </w:r>
    </w:p>
    <w:p w:rsidR="00E11EFD" w:rsidRPr="00FF66F0" w:rsidRDefault="00EB7FE4" w:rsidP="00E11EFD">
      <w:pPr>
        <w:pStyle w:val="NoSpacing"/>
        <w:numPr>
          <w:ilvl w:val="0"/>
          <w:numId w:val="2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Procenjena vrednost – </w:t>
      </w:r>
      <w:r w:rsidRPr="00864E64">
        <w:rPr>
          <w:rFonts w:ascii="Tahoma" w:hAnsi="Tahoma" w:cs="Tahoma"/>
        </w:rPr>
        <w:t>1</w:t>
      </w:r>
      <w:r w:rsidR="00864E64" w:rsidRPr="00864E64">
        <w:rPr>
          <w:rFonts w:ascii="Tahoma" w:hAnsi="Tahoma" w:cs="Tahoma"/>
        </w:rPr>
        <w:t>51</w:t>
      </w:r>
      <w:r w:rsidR="00E11EFD" w:rsidRPr="00864E64">
        <w:rPr>
          <w:rFonts w:ascii="Tahoma" w:hAnsi="Tahoma" w:cs="Tahoma"/>
        </w:rPr>
        <w:t xml:space="preserve">,00 </w:t>
      </w:r>
      <w:r w:rsidR="00E11EFD">
        <w:rPr>
          <w:rFonts w:ascii="Tahoma" w:hAnsi="Tahoma" w:cs="Tahoma"/>
        </w:rPr>
        <w:t>dinara</w:t>
      </w:r>
    </w:p>
    <w:p w:rsidR="00FF66F0" w:rsidRPr="00E11EFD" w:rsidRDefault="00FF66F0" w:rsidP="00FF66F0">
      <w:pPr>
        <w:pStyle w:val="NoSpacing"/>
        <w:ind w:left="360"/>
        <w:jc w:val="both"/>
        <w:rPr>
          <w:rFonts w:ascii="Tahoma" w:hAnsi="Tahoma" w:cs="Tahoma"/>
          <w:b/>
        </w:rPr>
      </w:pPr>
    </w:p>
    <w:p w:rsidR="00E11EFD" w:rsidRPr="006101D6" w:rsidRDefault="00E11EFD" w:rsidP="00E11EFD">
      <w:pPr>
        <w:pStyle w:val="NoSpacing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Svaki akcionar koji namerava da koristi svoje pravo na otkup akcija dužan je da Društvu dostavi zahtev za ostvarivanje prava na otkup akcija predsedniku skupštine na redovnoj skupštini akcionara ili u roku od 15 dana od dana zaključenja skupštine akcionara na adresu Društva</w:t>
      </w:r>
      <w:r w:rsidR="006101D6">
        <w:rPr>
          <w:rFonts w:ascii="Tahoma" w:hAnsi="Tahoma" w:cs="Tahoma"/>
        </w:rPr>
        <w:t xml:space="preserve">. </w:t>
      </w:r>
      <w:r w:rsidR="006101D6">
        <w:rPr>
          <w:rFonts w:ascii="Tahoma" w:hAnsi="Tahoma" w:cs="Tahoma"/>
        </w:rPr>
        <w:lastRenderedPageBreak/>
        <w:t xml:space="preserve">Formular zahteva za ostvarivanje prava na otkup akcija je sastavni deo materijala za skupštinu i dobija se zajedno sa materijalom za navedenu tačku dnevnog reda ,a takođe se objavljuje i na internet stranici Društva </w:t>
      </w:r>
      <w:hyperlink r:id="rId10" w:history="1">
        <w:r w:rsidR="004D00C2" w:rsidRPr="00587B2B">
          <w:rPr>
            <w:rStyle w:val="Hyperlink"/>
            <w:rFonts w:ascii="Tahoma" w:hAnsi="Tahoma" w:cs="Tahoma"/>
          </w:rPr>
          <w:t>www.topgan.rs/autoprevoz-gm</w:t>
        </w:r>
      </w:hyperlink>
      <w:r w:rsidR="00444B00">
        <w:t xml:space="preserve"> </w:t>
      </w:r>
      <w:r w:rsidR="006101D6" w:rsidRPr="006101D6">
        <w:rPr>
          <w:rFonts w:ascii="Tahoma" w:hAnsi="Tahoma" w:cs="Tahoma"/>
        </w:rPr>
        <w:t>zajedno sa obaveštenjem o pravima nesaglasnih akcionara i podacima o vrednosti akcija .</w:t>
      </w:r>
    </w:p>
    <w:p w:rsidR="00FB3135" w:rsidRPr="006101D6" w:rsidRDefault="00FB3135" w:rsidP="00FB3135">
      <w:pPr>
        <w:pStyle w:val="NoSpacing"/>
        <w:rPr>
          <w:rFonts w:ascii="Tahoma" w:hAnsi="Tahoma" w:cs="Tahoma"/>
        </w:rPr>
      </w:pPr>
    </w:p>
    <w:p w:rsidR="00FB3135" w:rsidRPr="00AF25B0" w:rsidRDefault="00FB3135" w:rsidP="00FB3135">
      <w:pPr>
        <w:jc w:val="both"/>
        <w:rPr>
          <w:rFonts w:ascii="Tahoma" w:hAnsi="Tahoma" w:cs="Tahoma"/>
        </w:rPr>
      </w:pPr>
    </w:p>
    <w:p w:rsidR="00FB3135" w:rsidRPr="006101D6" w:rsidRDefault="006101D6" w:rsidP="00FB3135">
      <w:pPr>
        <w:jc w:val="both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>7</w:t>
      </w:r>
      <w:r w:rsidR="00FB3135" w:rsidRPr="00AF25B0">
        <w:rPr>
          <w:rFonts w:ascii="Tahoma" w:hAnsi="Tahoma" w:cs="Tahoma"/>
        </w:rPr>
        <w:t xml:space="preserve">. Poziv </w:t>
      </w:r>
      <w:r w:rsidR="00864E64">
        <w:rPr>
          <w:rFonts w:ascii="Tahoma" w:hAnsi="Tahoma" w:cs="Tahoma"/>
        </w:rPr>
        <w:t>se upućuje akcionarima na dan 12</w:t>
      </w:r>
      <w:r w:rsidR="003E4053">
        <w:rPr>
          <w:rFonts w:ascii="Tahoma" w:hAnsi="Tahoma" w:cs="Tahoma"/>
        </w:rPr>
        <w:t>.06</w:t>
      </w:r>
      <w:r>
        <w:rPr>
          <w:rFonts w:ascii="Tahoma" w:hAnsi="Tahoma" w:cs="Tahoma"/>
        </w:rPr>
        <w:t>.2017. objavom</w:t>
      </w:r>
      <w:r w:rsidR="00FB3135" w:rsidRPr="00AF25B0">
        <w:rPr>
          <w:rFonts w:ascii="Tahoma" w:hAnsi="Tahoma" w:cs="Tahoma"/>
        </w:rPr>
        <w:t xml:space="preserve"> na internet adresi </w:t>
      </w:r>
      <w:r>
        <w:rPr>
          <w:rFonts w:ascii="Tahoma" w:hAnsi="Tahoma" w:cs="Tahoma"/>
        </w:rPr>
        <w:t>Društva</w:t>
      </w:r>
      <w:hyperlink r:id="rId11" w:history="1">
        <w:r w:rsidR="003E4053" w:rsidRPr="002967BF">
          <w:rPr>
            <w:rStyle w:val="Hyperlink"/>
            <w:rFonts w:ascii="Tahoma" w:hAnsi="Tahoma" w:cs="Tahoma"/>
          </w:rPr>
          <w:t>www.topgan.rs/autoprevoz-gm</w:t>
        </w:r>
      </w:hyperlink>
      <w:r>
        <w:rPr>
          <w:rFonts w:ascii="Tahoma" w:hAnsi="Tahoma" w:cs="Tahoma"/>
          <w:b/>
        </w:rPr>
        <w:t xml:space="preserve">, </w:t>
      </w:r>
      <w:r w:rsidRPr="006101D6">
        <w:rPr>
          <w:rFonts w:ascii="Tahoma" w:hAnsi="Tahoma" w:cs="Tahoma"/>
        </w:rPr>
        <w:t>registra privrednih subjekata ( APR ) i sajtu Beogradske Berze (</w:t>
      </w:r>
      <w:hyperlink r:id="rId12" w:history="1">
        <w:r w:rsidRPr="006101D6">
          <w:rPr>
            <w:rStyle w:val="Hyperlink"/>
            <w:rFonts w:ascii="Tahoma" w:hAnsi="Tahoma" w:cs="Tahoma"/>
          </w:rPr>
          <w:t>www.belex.rs</w:t>
        </w:r>
      </w:hyperlink>
      <w:r w:rsidRPr="006101D6">
        <w:rPr>
          <w:rFonts w:ascii="Tahoma" w:hAnsi="Tahoma" w:cs="Tahoma"/>
        </w:rPr>
        <w:t xml:space="preserve"> ) </w:t>
      </w:r>
    </w:p>
    <w:p w:rsidR="0073750C" w:rsidRDefault="003E4053" w:rsidP="003E4053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FB3135" w:rsidRPr="00AF25B0">
        <w:rPr>
          <w:rFonts w:ascii="Tahoma" w:hAnsi="Tahoma" w:cs="Tahoma"/>
        </w:rPr>
        <w:t xml:space="preserve">. Ovaj poziv se smatra IZVEŠTAJEM ZA AKCIONARE I JAVNOST – SAZIVANJE SKUPŠTINE AKCIONARA </w:t>
      </w:r>
      <w:r>
        <w:rPr>
          <w:rFonts w:ascii="Tahoma" w:hAnsi="Tahoma" w:cs="Tahoma"/>
          <w:color w:val="000000"/>
        </w:rPr>
        <w:t>AUTOPREVOZ GORNJI MILANOVAC AD Gornji</w:t>
      </w:r>
      <w:r w:rsidR="00444B00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Milanovac</w:t>
      </w:r>
    </w:p>
    <w:p w:rsidR="00444B00" w:rsidRDefault="00444B0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</w:t>
      </w:r>
    </w:p>
    <w:p w:rsidR="006101D6" w:rsidRDefault="00444B00" w:rsidP="00444B0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</w:t>
      </w:r>
      <w:r w:rsidR="006101D6">
        <w:rPr>
          <w:rFonts w:ascii="Tahoma" w:hAnsi="Tahoma" w:cs="Tahoma"/>
        </w:rPr>
        <w:t>Predsednik</w:t>
      </w:r>
      <w:r>
        <w:rPr>
          <w:rFonts w:ascii="Tahoma" w:hAnsi="Tahoma" w:cs="Tahoma"/>
        </w:rPr>
        <w:t xml:space="preserve">  </w:t>
      </w:r>
      <w:r w:rsidR="006101D6">
        <w:rPr>
          <w:rFonts w:ascii="Tahoma" w:hAnsi="Tahoma" w:cs="Tahoma"/>
        </w:rPr>
        <w:t>odbora</w:t>
      </w:r>
      <w:r>
        <w:rPr>
          <w:rFonts w:ascii="Tahoma" w:hAnsi="Tahoma" w:cs="Tahoma"/>
        </w:rPr>
        <w:t xml:space="preserve"> </w:t>
      </w:r>
      <w:r w:rsidR="006101D6">
        <w:rPr>
          <w:rFonts w:ascii="Tahoma" w:hAnsi="Tahoma" w:cs="Tahoma"/>
        </w:rPr>
        <w:t>direktor</w:t>
      </w:r>
      <w:r>
        <w:rPr>
          <w:rFonts w:ascii="Tahoma" w:hAnsi="Tahoma" w:cs="Tahoma"/>
        </w:rPr>
        <w:t>a</w:t>
      </w:r>
    </w:p>
    <w:p w:rsidR="00444B00" w:rsidRDefault="00444B00" w:rsidP="00444B0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_____________________</w:t>
      </w:r>
    </w:p>
    <w:p w:rsidR="006101D6" w:rsidRPr="00AF25B0" w:rsidRDefault="00444B00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</w:t>
      </w:r>
      <w:r w:rsidR="003E4053">
        <w:rPr>
          <w:rFonts w:ascii="Tahoma" w:hAnsi="Tahoma" w:cs="Tahoma"/>
        </w:rPr>
        <w:t>Momčilo Radulović</w:t>
      </w:r>
    </w:p>
    <w:sectPr w:rsidR="006101D6" w:rsidRPr="00AF25B0" w:rsidSect="00444B00">
      <w:headerReference w:type="default" r:id="rId13"/>
      <w:footerReference w:type="default" r:id="rId14"/>
      <w:pgSz w:w="11906" w:h="16838" w:code="9"/>
      <w:pgMar w:top="1134" w:right="1440" w:bottom="1440" w:left="1134" w:header="0" w:footer="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09F" w:rsidRDefault="00F1709F" w:rsidP="00FB3135">
      <w:pPr>
        <w:spacing w:after="0" w:line="240" w:lineRule="auto"/>
      </w:pPr>
      <w:r>
        <w:separator/>
      </w:r>
    </w:p>
  </w:endnote>
  <w:endnote w:type="continuationSeparator" w:id="1">
    <w:p w:rsidR="00F1709F" w:rsidRDefault="00F1709F" w:rsidP="00FB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10" w:rsidRDefault="00F1709F">
    <w:pPr>
      <w:pStyle w:val="Footer"/>
      <w:rPr>
        <w:lang w:val="en-GB"/>
      </w:rPr>
    </w:pPr>
  </w:p>
  <w:p w:rsidR="00995810" w:rsidRDefault="00F170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09F" w:rsidRDefault="00F1709F" w:rsidP="00FB3135">
      <w:pPr>
        <w:spacing w:after="0" w:line="240" w:lineRule="auto"/>
      </w:pPr>
      <w:r>
        <w:separator/>
      </w:r>
    </w:p>
  </w:footnote>
  <w:footnote w:type="continuationSeparator" w:id="1">
    <w:p w:rsidR="00F1709F" w:rsidRDefault="00F1709F" w:rsidP="00FB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810" w:rsidRDefault="00F1709F">
    <w:pPr>
      <w:pStyle w:val="Header"/>
      <w:rPr>
        <w:lang w:val="en-GB"/>
      </w:rPr>
    </w:pPr>
  </w:p>
  <w:p w:rsidR="00995810" w:rsidRDefault="00F1709F">
    <w:pPr>
      <w:pStyle w:val="Header"/>
    </w:pPr>
  </w:p>
  <w:p w:rsidR="00995810" w:rsidRDefault="00F1709F">
    <w:pPr>
      <w:pStyle w:val="Header"/>
    </w:pPr>
  </w:p>
  <w:p w:rsidR="00995810" w:rsidRDefault="00F1709F">
    <w:pPr>
      <w:pStyle w:val="Header"/>
    </w:pPr>
  </w:p>
  <w:p w:rsidR="00995810" w:rsidRDefault="00F1709F">
    <w:pPr>
      <w:pStyle w:val="Header"/>
    </w:pPr>
  </w:p>
  <w:p w:rsidR="00995810" w:rsidRDefault="00F1709F">
    <w:pPr>
      <w:pStyle w:val="Header"/>
    </w:pPr>
  </w:p>
  <w:p w:rsidR="00995810" w:rsidRDefault="00F1709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F7FE6"/>
    <w:multiLevelType w:val="hybridMultilevel"/>
    <w:tmpl w:val="E640DAA6"/>
    <w:lvl w:ilvl="0" w:tplc="9C6698EA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641D6"/>
    <w:multiLevelType w:val="hybridMultilevel"/>
    <w:tmpl w:val="7B3AE60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B3135"/>
    <w:rsid w:val="00097344"/>
    <w:rsid w:val="000F4700"/>
    <w:rsid w:val="0017775F"/>
    <w:rsid w:val="001B7276"/>
    <w:rsid w:val="001D7CEF"/>
    <w:rsid w:val="002027B4"/>
    <w:rsid w:val="00306E92"/>
    <w:rsid w:val="00335CC9"/>
    <w:rsid w:val="00341E61"/>
    <w:rsid w:val="00350F5F"/>
    <w:rsid w:val="00392E5A"/>
    <w:rsid w:val="003E4053"/>
    <w:rsid w:val="00444B00"/>
    <w:rsid w:val="004D00C2"/>
    <w:rsid w:val="004D24FF"/>
    <w:rsid w:val="005937CC"/>
    <w:rsid w:val="006101D6"/>
    <w:rsid w:val="00662A51"/>
    <w:rsid w:val="0072716F"/>
    <w:rsid w:val="0073750C"/>
    <w:rsid w:val="007A79E6"/>
    <w:rsid w:val="00816BBC"/>
    <w:rsid w:val="00831685"/>
    <w:rsid w:val="00864E64"/>
    <w:rsid w:val="00875375"/>
    <w:rsid w:val="008A0561"/>
    <w:rsid w:val="009042F8"/>
    <w:rsid w:val="009319B5"/>
    <w:rsid w:val="00970936"/>
    <w:rsid w:val="00AA7C07"/>
    <w:rsid w:val="00AF25B0"/>
    <w:rsid w:val="00BC70E4"/>
    <w:rsid w:val="00C77AF3"/>
    <w:rsid w:val="00CA6A35"/>
    <w:rsid w:val="00D23CF0"/>
    <w:rsid w:val="00D53F3F"/>
    <w:rsid w:val="00D70538"/>
    <w:rsid w:val="00DF3987"/>
    <w:rsid w:val="00E11EFD"/>
    <w:rsid w:val="00E81042"/>
    <w:rsid w:val="00EB7FE4"/>
    <w:rsid w:val="00F1709F"/>
    <w:rsid w:val="00F27A16"/>
    <w:rsid w:val="00FB3135"/>
    <w:rsid w:val="00FF64BB"/>
    <w:rsid w:val="00FF66F0"/>
    <w:rsid w:val="00FF7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35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B313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B3135"/>
    <w:rPr>
      <w:rFonts w:ascii="Calibri" w:eastAsia="Calibri" w:hAnsi="Calibri"/>
      <w:sz w:val="22"/>
      <w:szCs w:val="22"/>
      <w:lang w:val="en-US" w:eastAsia="ar-SA"/>
    </w:rPr>
  </w:style>
  <w:style w:type="paragraph" w:styleId="Footer">
    <w:name w:val="footer"/>
    <w:basedOn w:val="Normal"/>
    <w:link w:val="FooterChar"/>
    <w:rsid w:val="00FB3135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B3135"/>
    <w:rPr>
      <w:rFonts w:ascii="Calibri" w:eastAsia="Calibri" w:hAnsi="Calibri"/>
      <w:sz w:val="22"/>
      <w:szCs w:val="22"/>
      <w:lang w:val="en-US" w:eastAsia="ar-SA"/>
    </w:rPr>
  </w:style>
  <w:style w:type="character" w:customStyle="1" w:styleId="NoSpacingChar">
    <w:name w:val="No Spacing Char"/>
    <w:link w:val="NoSpacing"/>
    <w:uiPriority w:val="1"/>
    <w:locked/>
    <w:rsid w:val="00FB3135"/>
    <w:rPr>
      <w:rFonts w:ascii="Calibri" w:hAnsi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FB3135"/>
    <w:rPr>
      <w:rFonts w:ascii="Calibri" w:hAnsi="Calibri"/>
      <w:sz w:val="22"/>
      <w:szCs w:val="22"/>
    </w:rPr>
  </w:style>
  <w:style w:type="character" w:styleId="Hyperlink">
    <w:name w:val="Hyperlink"/>
    <w:rsid w:val="00FB313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00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gan.rs/autoprevoz-g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belex.r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pgan.rs/autoprevoz-g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topgan.rs/autoprevoz-g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opgan.rs/autoprevoz-g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Halkbank a.d. Beograd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Madžarević</dc:creator>
  <cp:lastModifiedBy>korisnik</cp:lastModifiedBy>
  <cp:revision>3</cp:revision>
  <cp:lastPrinted>2017-06-12T08:44:00Z</cp:lastPrinted>
  <dcterms:created xsi:type="dcterms:W3CDTF">2017-06-12T08:46:00Z</dcterms:created>
  <dcterms:modified xsi:type="dcterms:W3CDTF">2017-06-12T08:46:00Z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9b7a6e7a-3f92-4f16-a49c-6816b98d5eac</vt:lpwstr>
  </property>
  <property fmtid="{D5CDD505-2E9C-101B-9397-08002B2CF9AE}" pid="3" name="Classification">
    <vt:lpwstr>Public</vt:lpwstr>
  </property>
</Properties>
</file>